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03B06" w14:textId="644AD403" w:rsidR="00FC38F2" w:rsidRDefault="009533E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B472CC" wp14:editId="4DDD94ED">
                <wp:simplePos x="0" y="0"/>
                <wp:positionH relativeFrom="margin">
                  <wp:align>center</wp:align>
                </wp:positionH>
                <wp:positionV relativeFrom="paragraph">
                  <wp:posOffset>1651819</wp:posOffset>
                </wp:positionV>
                <wp:extent cx="5387340" cy="7211962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7340" cy="72119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317910" w14:textId="77777777" w:rsidR="009533EF" w:rsidRDefault="009533EF" w:rsidP="009533EF">
                            <w:pPr>
                              <w:rPr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28"/>
                              </w:rPr>
                              <w:t>Qi Gong und Meditation</w:t>
                            </w:r>
                          </w:p>
                          <w:p w14:paraId="5EFE30C1" w14:textId="77777777" w:rsidR="009533EF" w:rsidRPr="00236D06" w:rsidRDefault="009533EF" w:rsidP="009533EF">
                            <w:pPr>
                              <w:rPr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28"/>
                              </w:rPr>
                              <w:t xml:space="preserve">die „blaue Stunde“ – Waldbaden </w:t>
                            </w:r>
                          </w:p>
                          <w:p w14:paraId="58A14310" w14:textId="77777777" w:rsidR="009533EF" w:rsidRDefault="009533EF" w:rsidP="009533E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D96ACAE" w14:textId="77777777" w:rsidR="009533EF" w:rsidRPr="003E7AE1" w:rsidRDefault="009533EF" w:rsidP="009533EF">
                            <w:pPr>
                              <w:rPr>
                                <w:color w:val="4472C4" w:themeColor="accent1"/>
                                <w:sz w:val="24"/>
                              </w:rPr>
                            </w:pPr>
                            <w:r w:rsidRPr="003E7AE1">
                              <w:rPr>
                                <w:b/>
                                <w:color w:val="4472C4" w:themeColor="accent1"/>
                                <w:sz w:val="24"/>
                              </w:rPr>
                              <w:t>Montags von 19:00 – 20.30 Uhr</w:t>
                            </w:r>
                            <w:r w:rsidRPr="003E7AE1">
                              <w:rPr>
                                <w:color w:val="4472C4" w:themeColor="accent1"/>
                                <w:sz w:val="24"/>
                              </w:rPr>
                              <w:t xml:space="preserve"> </w:t>
                            </w:r>
                          </w:p>
                          <w:p w14:paraId="586B7051" w14:textId="77777777" w:rsidR="009533EF" w:rsidRDefault="009533EF" w:rsidP="009533E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Ab April praktizieren wir Qi Gong und meditative Übungen unter freiem Himmel. Gärten, Parks, Wald und Steinbrüche laden uns zum Waldbaden ein. </w:t>
                            </w:r>
                            <w:r>
                              <w:rPr>
                                <w:sz w:val="24"/>
                              </w:rPr>
                              <w:br/>
                              <w:t>Bäume spenden uns Schatten und geben Schutz.</w:t>
                            </w:r>
                          </w:p>
                          <w:p w14:paraId="2CC0BCDA" w14:textId="77777777" w:rsidR="009533EF" w:rsidRDefault="009533EF" w:rsidP="009533E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C84E147" w14:textId="77777777" w:rsidR="009533EF" w:rsidRDefault="009533EF" w:rsidP="009533EF">
                            <w:pPr>
                              <w:rPr>
                                <w:color w:val="4472C4" w:themeColor="accent1"/>
                                <w:sz w:val="24"/>
                              </w:rPr>
                            </w:pPr>
                            <w:r w:rsidRPr="003E7AE1">
                              <w:rPr>
                                <w:b/>
                                <w:color w:val="4472C4" w:themeColor="accent1"/>
                                <w:sz w:val="24"/>
                              </w:rPr>
                              <w:t>Samstags, 15.06.2019, 23.11.2019 – 19:00 – 20:30 Uhr</w:t>
                            </w:r>
                            <w:r w:rsidRPr="003E7AE1">
                              <w:rPr>
                                <w:color w:val="4472C4" w:themeColor="accent1"/>
                                <w:sz w:val="24"/>
                              </w:rPr>
                              <w:t xml:space="preserve"> </w:t>
                            </w:r>
                          </w:p>
                          <w:p w14:paraId="7919C079" w14:textId="0B05E73E" w:rsidR="009533EF" w:rsidRDefault="009533EF" w:rsidP="009533E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br/>
                              <w:t>Den offenen Praxistag im Raum für Energie-Impulse werden wir mit einer „blauen Stunde im Garten“ beschließen</w:t>
                            </w:r>
                          </w:p>
                          <w:p w14:paraId="6A5AE82D" w14:textId="558C8638" w:rsidR="009533EF" w:rsidRDefault="009533EF" w:rsidP="009533E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Im Laufe der Jahreszeiten werden wir die Umgebung und die Übungen anpassen und flie</w:t>
                            </w:r>
                            <w:r>
                              <w:rPr>
                                <w:sz w:val="24"/>
                              </w:rPr>
                              <w:t>ß</w:t>
                            </w:r>
                            <w:r>
                              <w:rPr>
                                <w:sz w:val="24"/>
                              </w:rPr>
                              <w:t xml:space="preserve">ende Übergänge schaffen. Dabei sorgen wir je nach Witterung und Bedarf für Abkühlung oder Erwärmung von Körper, Geist und Seele. </w:t>
                            </w:r>
                          </w:p>
                          <w:p w14:paraId="3C89FBE9" w14:textId="77777777" w:rsidR="009533EF" w:rsidRDefault="009533EF" w:rsidP="009533E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491F343" w14:textId="77777777" w:rsidR="009533EF" w:rsidRDefault="009533EF" w:rsidP="009533E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Witterungsbedingte Änderungen sind kurzfristig möglich. Schuhwerk und Kleidung bitte ich entsprechend anzupassen, gerne gebe ich Empfehlungen, z.B. für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Barfuss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-Schuhe. </w:t>
                            </w:r>
                          </w:p>
                          <w:p w14:paraId="3E2E0E1B" w14:textId="77777777" w:rsidR="009533EF" w:rsidRDefault="009533EF" w:rsidP="009533E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7E00791" w14:textId="77777777" w:rsidR="009533EF" w:rsidRDefault="009533EF" w:rsidP="009533E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Weitere Termine nach Rücksprache oder als Einzeltermine.</w:t>
                            </w:r>
                          </w:p>
                          <w:p w14:paraId="388EEC6A" w14:textId="77777777" w:rsidR="009533EF" w:rsidRDefault="009533EF" w:rsidP="009533E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E1074D3" w14:textId="77777777" w:rsidR="009533EF" w:rsidRDefault="009533EF" w:rsidP="009533E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85EA615" w14:textId="77777777" w:rsidR="009533EF" w:rsidRDefault="009533EF" w:rsidP="009533E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Voranmeldung erbeten unter: 06734-9169000, </w:t>
                            </w:r>
                            <w:hyperlink r:id="rId6" w:history="1">
                              <w:r w:rsidRPr="00C62360">
                                <w:rPr>
                                  <w:rStyle w:val="Hyperlink"/>
                                  <w:sz w:val="24"/>
                                </w:rPr>
                                <w:t>www.anjamays.de</w:t>
                              </w:r>
                            </w:hyperlink>
                          </w:p>
                          <w:p w14:paraId="22164EE5" w14:textId="77777777" w:rsidR="009533EF" w:rsidRPr="000473D8" w:rsidRDefault="009533EF" w:rsidP="009533E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Treffpunkt sofern nicht anders angegeben: Bahnhofstrasse 33, 55237 Flonheim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472C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130.05pt;width:424.2pt;height:567.8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" filled="f" stroked="f" strokeweight=".5pt">
                <v:textbox>
                  <w:txbxContent>
                    <w:p w14:paraId="22317910" w14:textId="77777777" w:rsidR="009533EF" w:rsidRDefault="009533EF" w:rsidP="009533EF">
                      <w:pPr>
                        <w:rPr>
                          <w:b/>
                          <w:color w:val="4472C4" w:themeColor="accent1"/>
                          <w:sz w:val="28"/>
                        </w:rPr>
                      </w:pPr>
                      <w:r>
                        <w:rPr>
                          <w:b/>
                          <w:color w:val="4472C4" w:themeColor="accent1"/>
                          <w:sz w:val="28"/>
                        </w:rPr>
                        <w:t>Qi Gong und Meditation</w:t>
                      </w:r>
                    </w:p>
                    <w:p w14:paraId="5EFE30C1" w14:textId="77777777" w:rsidR="009533EF" w:rsidRPr="00236D06" w:rsidRDefault="009533EF" w:rsidP="009533EF">
                      <w:pPr>
                        <w:rPr>
                          <w:b/>
                          <w:color w:val="4472C4" w:themeColor="accent1"/>
                          <w:sz w:val="28"/>
                        </w:rPr>
                      </w:pPr>
                      <w:r>
                        <w:rPr>
                          <w:b/>
                          <w:color w:val="4472C4" w:themeColor="accent1"/>
                          <w:sz w:val="28"/>
                        </w:rPr>
                        <w:t xml:space="preserve">die „blaue Stunde“ – Waldbaden </w:t>
                      </w:r>
                    </w:p>
                    <w:p w14:paraId="58A14310" w14:textId="77777777" w:rsidR="009533EF" w:rsidRDefault="009533EF" w:rsidP="009533EF">
                      <w:pPr>
                        <w:rPr>
                          <w:sz w:val="24"/>
                        </w:rPr>
                      </w:pPr>
                    </w:p>
                    <w:p w14:paraId="3D96ACAE" w14:textId="77777777" w:rsidR="009533EF" w:rsidRPr="003E7AE1" w:rsidRDefault="009533EF" w:rsidP="009533EF">
                      <w:pPr>
                        <w:rPr>
                          <w:color w:val="4472C4" w:themeColor="accent1"/>
                          <w:sz w:val="24"/>
                        </w:rPr>
                      </w:pPr>
                      <w:r w:rsidRPr="003E7AE1">
                        <w:rPr>
                          <w:b/>
                          <w:color w:val="4472C4" w:themeColor="accent1"/>
                          <w:sz w:val="24"/>
                        </w:rPr>
                        <w:t>Montags von 19:00 – 20.30 Uhr</w:t>
                      </w:r>
                      <w:r w:rsidRPr="003E7AE1">
                        <w:rPr>
                          <w:color w:val="4472C4" w:themeColor="accent1"/>
                          <w:sz w:val="24"/>
                        </w:rPr>
                        <w:t xml:space="preserve"> </w:t>
                      </w:r>
                    </w:p>
                    <w:p w14:paraId="586B7051" w14:textId="77777777" w:rsidR="009533EF" w:rsidRDefault="009533EF" w:rsidP="009533E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Ab April praktizieren wir Qi Gong und meditative Übungen unter freiem Himmel. Gärten, Parks, Wald und Steinbrüche laden uns zum Waldbaden ein. </w:t>
                      </w:r>
                      <w:r>
                        <w:rPr>
                          <w:sz w:val="24"/>
                        </w:rPr>
                        <w:br/>
                        <w:t>Bäume spenden uns Schatten und geben Schutz.</w:t>
                      </w:r>
                    </w:p>
                    <w:p w14:paraId="2CC0BCDA" w14:textId="77777777" w:rsidR="009533EF" w:rsidRDefault="009533EF" w:rsidP="009533EF">
                      <w:pPr>
                        <w:rPr>
                          <w:sz w:val="24"/>
                        </w:rPr>
                      </w:pPr>
                    </w:p>
                    <w:p w14:paraId="7C84E147" w14:textId="77777777" w:rsidR="009533EF" w:rsidRDefault="009533EF" w:rsidP="009533EF">
                      <w:pPr>
                        <w:rPr>
                          <w:color w:val="4472C4" w:themeColor="accent1"/>
                          <w:sz w:val="24"/>
                        </w:rPr>
                      </w:pPr>
                      <w:r w:rsidRPr="003E7AE1">
                        <w:rPr>
                          <w:b/>
                          <w:color w:val="4472C4" w:themeColor="accent1"/>
                          <w:sz w:val="24"/>
                        </w:rPr>
                        <w:t>Samstags, 15.06.2019, 23.11.2019 – 19:00 – 20:30 Uhr</w:t>
                      </w:r>
                      <w:r w:rsidRPr="003E7AE1">
                        <w:rPr>
                          <w:color w:val="4472C4" w:themeColor="accent1"/>
                          <w:sz w:val="24"/>
                        </w:rPr>
                        <w:t xml:space="preserve"> </w:t>
                      </w:r>
                    </w:p>
                    <w:p w14:paraId="7919C079" w14:textId="0B05E73E" w:rsidR="009533EF" w:rsidRDefault="009533EF" w:rsidP="009533E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br/>
                        <w:t>Den offenen Praxistag im Raum für Energie-Impulse werden wir mit einer „blauen Stunde im Garten“ beschließen</w:t>
                      </w:r>
                    </w:p>
                    <w:p w14:paraId="6A5AE82D" w14:textId="558C8638" w:rsidR="009533EF" w:rsidRDefault="009533EF" w:rsidP="009533E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Im Laufe der Jahreszeiten werden wir die Umgebung und die Übungen anpassen und flie</w:t>
                      </w:r>
                      <w:r>
                        <w:rPr>
                          <w:sz w:val="24"/>
                        </w:rPr>
                        <w:t>ß</w:t>
                      </w:r>
                      <w:r>
                        <w:rPr>
                          <w:sz w:val="24"/>
                        </w:rPr>
                        <w:t xml:space="preserve">ende Übergänge schaffen. Dabei sorgen wir je nach Witterung und Bedarf für Abkühlung oder Erwärmung von Körper, Geist und Seele. </w:t>
                      </w:r>
                    </w:p>
                    <w:p w14:paraId="3C89FBE9" w14:textId="77777777" w:rsidR="009533EF" w:rsidRDefault="009533EF" w:rsidP="009533EF">
                      <w:pPr>
                        <w:rPr>
                          <w:sz w:val="24"/>
                        </w:rPr>
                      </w:pPr>
                    </w:p>
                    <w:p w14:paraId="1491F343" w14:textId="77777777" w:rsidR="009533EF" w:rsidRDefault="009533EF" w:rsidP="009533E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Witterungsbedingte Änderungen sind kurzfristig möglich. Schuhwerk und Kleidung bitte ich entsprechend anzupassen, gerne gebe ich Empfehlungen, z.B. für </w:t>
                      </w:r>
                      <w:proofErr w:type="spellStart"/>
                      <w:r>
                        <w:rPr>
                          <w:sz w:val="24"/>
                        </w:rPr>
                        <w:t>Barfuss</w:t>
                      </w:r>
                      <w:proofErr w:type="spellEnd"/>
                      <w:r>
                        <w:rPr>
                          <w:sz w:val="24"/>
                        </w:rPr>
                        <w:t xml:space="preserve">-Schuhe. </w:t>
                      </w:r>
                    </w:p>
                    <w:p w14:paraId="3E2E0E1B" w14:textId="77777777" w:rsidR="009533EF" w:rsidRDefault="009533EF" w:rsidP="009533EF">
                      <w:pPr>
                        <w:rPr>
                          <w:sz w:val="24"/>
                        </w:rPr>
                      </w:pPr>
                    </w:p>
                    <w:p w14:paraId="07E00791" w14:textId="77777777" w:rsidR="009533EF" w:rsidRDefault="009533EF" w:rsidP="009533E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Weitere Termine nach Rücksprache oder als Einzeltermine.</w:t>
                      </w:r>
                    </w:p>
                    <w:p w14:paraId="388EEC6A" w14:textId="77777777" w:rsidR="009533EF" w:rsidRDefault="009533EF" w:rsidP="009533EF">
                      <w:pPr>
                        <w:rPr>
                          <w:sz w:val="24"/>
                        </w:rPr>
                      </w:pPr>
                    </w:p>
                    <w:p w14:paraId="5E1074D3" w14:textId="77777777" w:rsidR="009533EF" w:rsidRDefault="009533EF" w:rsidP="009533EF">
                      <w:pPr>
                        <w:rPr>
                          <w:sz w:val="24"/>
                        </w:rPr>
                      </w:pPr>
                    </w:p>
                    <w:p w14:paraId="385EA615" w14:textId="77777777" w:rsidR="009533EF" w:rsidRDefault="009533EF" w:rsidP="009533E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Voranmeldung erbeten unter: 06734-9169000, </w:t>
                      </w:r>
                      <w:hyperlink r:id="rId7" w:history="1">
                        <w:r w:rsidRPr="00C62360">
                          <w:rPr>
                            <w:rStyle w:val="Hyperlink"/>
                            <w:sz w:val="24"/>
                          </w:rPr>
                          <w:t>www.anjamays.de</w:t>
                        </w:r>
                      </w:hyperlink>
                    </w:p>
                    <w:p w14:paraId="22164EE5" w14:textId="77777777" w:rsidR="009533EF" w:rsidRPr="000473D8" w:rsidRDefault="009533EF" w:rsidP="009533E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Treffpunkt sofern nicht anders angegeben: Bahnhofstrasse 33, 55237 Flonheim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746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63F0B" wp14:editId="16CC5C63">
                <wp:simplePos x="0" y="0"/>
                <wp:positionH relativeFrom="margin">
                  <wp:posOffset>634181</wp:posOffset>
                </wp:positionH>
                <wp:positionV relativeFrom="paragraph">
                  <wp:posOffset>1578076</wp:posOffset>
                </wp:positionV>
                <wp:extent cx="5387340" cy="7722993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7340" cy="77229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FF4044" w14:textId="390108B3" w:rsidR="00907468" w:rsidRPr="00465899" w:rsidRDefault="00907468" w:rsidP="0090746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63F0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9.95pt;margin-top:124.25pt;width:424.2pt;height:608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" filled="f" stroked="f" strokeweight=".5pt">
                <v:textbox>
                  <w:txbxContent>
                    <w:p w14:paraId="60FF4044" w14:textId="390108B3" w:rsidR="00907468" w:rsidRPr="00465899" w:rsidRDefault="00907468" w:rsidP="00907468">
                      <w:pPr>
                        <w:rPr>
                          <w:sz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766A5">
        <w:rPr>
          <w:noProof/>
        </w:rPr>
        <w:drawing>
          <wp:anchor distT="0" distB="0" distL="114300" distR="114300" simplePos="0" relativeHeight="251661312" behindDoc="1" locked="0" layoutInCell="1" allowOverlap="1" wp14:anchorId="76C52B7E" wp14:editId="6E7517DF">
            <wp:simplePos x="0" y="0"/>
            <wp:positionH relativeFrom="margin">
              <wp:align>left</wp:align>
            </wp:positionH>
            <wp:positionV relativeFrom="paragraph">
              <wp:posOffset>-88490</wp:posOffset>
            </wp:positionV>
            <wp:extent cx="6680581" cy="10131650"/>
            <wp:effectExtent l="0" t="0" r="6350" b="317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ja_Mays_Briefbogen_für_WORD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581" cy="1013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C38F2" w:rsidSect="00D435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34.85pt;height:9.3pt;visibility:visible;mso-wrap-style:square" o:bullet="t">
        <v:imagedata r:id="rId1" o:title=""/>
      </v:shape>
    </w:pict>
  </w:numPicBullet>
  <w:abstractNum w:abstractNumId="0" w15:restartNumberingAfterBreak="0">
    <w:nsid w:val="63BE3A95"/>
    <w:multiLevelType w:val="hybridMultilevel"/>
    <w:tmpl w:val="5F6C158C"/>
    <w:lvl w:ilvl="0" w:tplc="E82C6E8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72CE3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34E4BA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5F69A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F68C11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8F2A40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5C8112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2961E9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EE4115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CA"/>
    <w:rsid w:val="00072109"/>
    <w:rsid w:val="00236D06"/>
    <w:rsid w:val="002464DD"/>
    <w:rsid w:val="002D124E"/>
    <w:rsid w:val="002F59A3"/>
    <w:rsid w:val="00334C05"/>
    <w:rsid w:val="003F1216"/>
    <w:rsid w:val="00421791"/>
    <w:rsid w:val="00462A15"/>
    <w:rsid w:val="00465899"/>
    <w:rsid w:val="004C4CF8"/>
    <w:rsid w:val="004D54CA"/>
    <w:rsid w:val="004E47B1"/>
    <w:rsid w:val="0059212F"/>
    <w:rsid w:val="005B3429"/>
    <w:rsid w:val="006173F8"/>
    <w:rsid w:val="0062176E"/>
    <w:rsid w:val="006429D5"/>
    <w:rsid w:val="006B2C7D"/>
    <w:rsid w:val="006D5AC8"/>
    <w:rsid w:val="007A7755"/>
    <w:rsid w:val="007F731E"/>
    <w:rsid w:val="00834A0F"/>
    <w:rsid w:val="008A36E5"/>
    <w:rsid w:val="008A4FEF"/>
    <w:rsid w:val="00907468"/>
    <w:rsid w:val="009130BC"/>
    <w:rsid w:val="00931272"/>
    <w:rsid w:val="009533EF"/>
    <w:rsid w:val="00A51E7D"/>
    <w:rsid w:val="00AD55D8"/>
    <w:rsid w:val="00BA4087"/>
    <w:rsid w:val="00C766A5"/>
    <w:rsid w:val="00C83A5C"/>
    <w:rsid w:val="00D435CA"/>
    <w:rsid w:val="00D64E24"/>
    <w:rsid w:val="00D72539"/>
    <w:rsid w:val="00E84431"/>
    <w:rsid w:val="00F328F6"/>
    <w:rsid w:val="00FC38F2"/>
    <w:rsid w:val="00FC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4336"/>
  <w15:chartTrackingRefBased/>
  <w15:docId w15:val="{A7C0A077-8B36-41E8-B927-49444AA0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3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6589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6589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84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2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http://www.anjamays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jamays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D7223-05F2-4404-8557-EFE18581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Mays</dc:creator>
  <cp:keywords/>
  <dc:description/>
  <cp:lastModifiedBy>Anja Mays</cp:lastModifiedBy>
  <cp:revision>3</cp:revision>
  <cp:lastPrinted>2019-01-05T21:18:00Z</cp:lastPrinted>
  <dcterms:created xsi:type="dcterms:W3CDTF">2019-01-05T21:18:00Z</dcterms:created>
  <dcterms:modified xsi:type="dcterms:W3CDTF">2019-01-05T21:19:00Z</dcterms:modified>
</cp:coreProperties>
</file>